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E7C03" w14:textId="3568CD09" w:rsidR="005401A0" w:rsidRPr="005401A0" w:rsidRDefault="005401A0" w:rsidP="005401A0">
      <w:pPr>
        <w:spacing w:line="257" w:lineRule="auto"/>
        <w:rPr>
          <w:rFonts w:ascii="Calibri" w:hAnsi="Calibri" w:cs="Calibri"/>
          <w:sz w:val="28"/>
          <w:szCs w:val="28"/>
        </w:rPr>
      </w:pPr>
      <w:r w:rsidRPr="005401A0">
        <w:rPr>
          <w:rFonts w:ascii="Calibri" w:hAnsi="Calibri" w:cs="Calibri"/>
          <w:b/>
          <w:bCs/>
          <w:sz w:val="28"/>
          <w:szCs w:val="28"/>
        </w:rPr>
        <w:t xml:space="preserve">Protect </w:t>
      </w:r>
      <w:r w:rsidR="00737733">
        <w:rPr>
          <w:rFonts w:ascii="Calibri" w:hAnsi="Calibri" w:cs="Calibri"/>
          <w:b/>
          <w:bCs/>
          <w:sz w:val="28"/>
          <w:szCs w:val="28"/>
        </w:rPr>
        <w:t>older adults from costly scams</w:t>
      </w:r>
    </w:p>
    <w:p w14:paraId="7EF84B5D" w14:textId="7418B946" w:rsidR="005401A0" w:rsidRPr="005401A0" w:rsidRDefault="005401A0" w:rsidP="005401A0">
      <w:pPr>
        <w:spacing w:line="257" w:lineRule="auto"/>
        <w:rPr>
          <w:rFonts w:ascii="Calibri" w:hAnsi="Calibri" w:cs="Calibri"/>
          <w:sz w:val="22"/>
          <w:szCs w:val="22"/>
        </w:rPr>
      </w:pPr>
      <w:r w:rsidRPr="005401A0">
        <w:rPr>
          <w:rFonts w:ascii="Calibri" w:hAnsi="Calibri" w:cs="Calibri"/>
          <w:sz w:val="22"/>
          <w:szCs w:val="22"/>
        </w:rPr>
        <w:t xml:space="preserve">Criminals are </w:t>
      </w:r>
      <w:r w:rsidR="003023E1">
        <w:rPr>
          <w:rFonts w:ascii="Calibri" w:hAnsi="Calibri" w:cs="Calibri"/>
          <w:sz w:val="22"/>
          <w:szCs w:val="22"/>
        </w:rPr>
        <w:t>more sophisticated than ever</w:t>
      </w:r>
      <w:r w:rsidRPr="005401A0">
        <w:rPr>
          <w:rFonts w:ascii="Calibri" w:hAnsi="Calibri" w:cs="Calibri"/>
          <w:sz w:val="22"/>
          <w:szCs w:val="22"/>
        </w:rPr>
        <w:t xml:space="preserve"> with how they target older adults</w:t>
      </w:r>
      <w:r w:rsidR="00525DEA">
        <w:rPr>
          <w:rFonts w:ascii="Calibri" w:hAnsi="Calibri" w:cs="Calibri"/>
          <w:sz w:val="22"/>
          <w:szCs w:val="22"/>
        </w:rPr>
        <w:t xml:space="preserve">, </w:t>
      </w:r>
      <w:r w:rsidRPr="005401A0">
        <w:rPr>
          <w:rFonts w:ascii="Calibri" w:hAnsi="Calibri" w:cs="Calibri"/>
          <w:sz w:val="22"/>
          <w:szCs w:val="22"/>
        </w:rPr>
        <w:t xml:space="preserve">and many of the most heartbreaking scams start with a fake emergency involving a grandchild. These scams work because they </w:t>
      </w:r>
      <w:r w:rsidR="0022299E">
        <w:rPr>
          <w:rFonts w:ascii="Calibri" w:hAnsi="Calibri" w:cs="Calibri"/>
          <w:sz w:val="22"/>
          <w:szCs w:val="22"/>
        </w:rPr>
        <w:t xml:space="preserve">play on emotions and </w:t>
      </w:r>
      <w:r w:rsidRPr="005401A0">
        <w:rPr>
          <w:rFonts w:ascii="Calibri" w:hAnsi="Calibri" w:cs="Calibri"/>
          <w:sz w:val="22"/>
          <w:szCs w:val="22"/>
        </w:rPr>
        <w:t>instinct. Fraudsters count on grandparents’ desire to help their families, and they use urgency and fear to cloud judgment.</w:t>
      </w:r>
    </w:p>
    <w:p w14:paraId="16702B8B" w14:textId="5C72149D" w:rsidR="005401A0" w:rsidRPr="005401A0" w:rsidRDefault="005401A0" w:rsidP="005401A0">
      <w:pPr>
        <w:spacing w:line="257" w:lineRule="auto"/>
        <w:rPr>
          <w:rFonts w:ascii="Calibri" w:hAnsi="Calibri" w:cs="Calibri"/>
          <w:sz w:val="22"/>
          <w:szCs w:val="22"/>
        </w:rPr>
      </w:pPr>
      <w:r w:rsidRPr="005401A0">
        <w:rPr>
          <w:rFonts w:ascii="Calibri" w:hAnsi="Calibri" w:cs="Calibri"/>
          <w:sz w:val="22"/>
          <w:szCs w:val="22"/>
        </w:rPr>
        <w:t>That’s why bankers are encouraging families to talk openly with elderly relatives about common scams and how to handle them</w:t>
      </w:r>
      <w:r w:rsidR="00C22721">
        <w:rPr>
          <w:rFonts w:ascii="Calibri" w:hAnsi="Calibri" w:cs="Calibri"/>
          <w:sz w:val="22"/>
          <w:szCs w:val="22"/>
        </w:rPr>
        <w:t xml:space="preserve">, </w:t>
      </w:r>
      <w:r w:rsidR="00C22721" w:rsidRPr="00C22721">
        <w:rPr>
          <w:rFonts w:ascii="Calibri" w:hAnsi="Calibri" w:cs="Calibri"/>
          <w:sz w:val="22"/>
          <w:szCs w:val="22"/>
        </w:rPr>
        <w:t>especially a</w:t>
      </w:r>
      <w:r w:rsidR="003023E1">
        <w:rPr>
          <w:rFonts w:ascii="Calibri" w:hAnsi="Calibri" w:cs="Calibri"/>
          <w:sz w:val="22"/>
          <w:szCs w:val="22"/>
        </w:rPr>
        <w:t>round</w:t>
      </w:r>
      <w:r w:rsidR="00C22721" w:rsidRPr="00C22721">
        <w:rPr>
          <w:rFonts w:ascii="Calibri" w:hAnsi="Calibri" w:cs="Calibri"/>
          <w:sz w:val="22"/>
          <w:szCs w:val="22"/>
        </w:rPr>
        <w:t xml:space="preserve"> World Elder Abuse Awareness Day on June 15.</w:t>
      </w:r>
      <w:r w:rsidRPr="005401A0">
        <w:rPr>
          <w:rFonts w:ascii="Calibri" w:hAnsi="Calibri" w:cs="Calibri"/>
          <w:sz w:val="22"/>
          <w:szCs w:val="22"/>
        </w:rPr>
        <w:t xml:space="preserve"> </w:t>
      </w:r>
    </w:p>
    <w:p w14:paraId="6843379B" w14:textId="4C196723" w:rsidR="005401A0" w:rsidRPr="005401A0" w:rsidRDefault="005401A0" w:rsidP="005401A0">
      <w:pPr>
        <w:spacing w:line="257" w:lineRule="auto"/>
        <w:rPr>
          <w:rFonts w:ascii="Calibri" w:hAnsi="Calibri" w:cs="Calibri"/>
          <w:sz w:val="22"/>
          <w:szCs w:val="22"/>
        </w:rPr>
      </w:pPr>
      <w:r w:rsidRPr="005401A0">
        <w:rPr>
          <w:rFonts w:ascii="Calibri" w:hAnsi="Calibri" w:cs="Calibri"/>
          <w:b/>
          <w:bCs/>
          <w:sz w:val="22"/>
          <w:szCs w:val="22"/>
        </w:rPr>
        <w:t xml:space="preserve">Know the red flags and </w:t>
      </w:r>
      <w:r w:rsidR="003023E1">
        <w:rPr>
          <w:rFonts w:ascii="Calibri" w:hAnsi="Calibri" w:cs="Calibri"/>
          <w:b/>
          <w:bCs/>
          <w:sz w:val="22"/>
          <w:szCs w:val="22"/>
        </w:rPr>
        <w:t>educate relatives</w:t>
      </w:r>
    </w:p>
    <w:p w14:paraId="75B9136A" w14:textId="2EC94780" w:rsidR="005401A0" w:rsidRPr="005401A0" w:rsidRDefault="005401A0" w:rsidP="005401A0">
      <w:pPr>
        <w:spacing w:line="257" w:lineRule="auto"/>
        <w:rPr>
          <w:rFonts w:ascii="Calibri" w:hAnsi="Calibri" w:cs="Calibri"/>
          <w:sz w:val="22"/>
          <w:szCs w:val="22"/>
        </w:rPr>
      </w:pPr>
      <w:r w:rsidRPr="005401A0">
        <w:rPr>
          <w:rFonts w:ascii="Calibri" w:hAnsi="Calibri" w:cs="Calibri"/>
          <w:sz w:val="22"/>
          <w:szCs w:val="22"/>
        </w:rPr>
        <w:t>One of the most common scams involves a phone call from someone pretending to be a grandchild</w:t>
      </w:r>
      <w:r w:rsidR="001150BD">
        <w:rPr>
          <w:rFonts w:ascii="Calibri" w:hAnsi="Calibri" w:cs="Calibri"/>
          <w:sz w:val="22"/>
          <w:szCs w:val="22"/>
        </w:rPr>
        <w:t xml:space="preserve"> – </w:t>
      </w:r>
      <w:r w:rsidRPr="005401A0">
        <w:rPr>
          <w:rFonts w:ascii="Calibri" w:hAnsi="Calibri" w:cs="Calibri"/>
          <w:sz w:val="22"/>
          <w:szCs w:val="22"/>
        </w:rPr>
        <w:t xml:space="preserve">or claiming to be with law enforcement or a hospital calling on the grandchild’s behalf. The message is </w:t>
      </w:r>
      <w:r w:rsidR="00BD6916">
        <w:rPr>
          <w:rFonts w:ascii="Calibri" w:hAnsi="Calibri" w:cs="Calibri"/>
          <w:sz w:val="22"/>
          <w:szCs w:val="22"/>
        </w:rPr>
        <w:t xml:space="preserve">typically urgent, saying </w:t>
      </w:r>
      <w:r w:rsidRPr="005401A0">
        <w:rPr>
          <w:rFonts w:ascii="Calibri" w:hAnsi="Calibri" w:cs="Calibri"/>
          <w:sz w:val="22"/>
          <w:szCs w:val="22"/>
        </w:rPr>
        <w:t>someone is hurt, arrested or stranded and needs money right away. These calls often come with instructions to stay on the phone, not tell anyone else</w:t>
      </w:r>
      <w:r w:rsidR="008078D8">
        <w:rPr>
          <w:rFonts w:ascii="Calibri" w:hAnsi="Calibri" w:cs="Calibri"/>
          <w:sz w:val="22"/>
          <w:szCs w:val="22"/>
        </w:rPr>
        <w:t>,</w:t>
      </w:r>
      <w:r w:rsidRPr="005401A0">
        <w:rPr>
          <w:rFonts w:ascii="Calibri" w:hAnsi="Calibri" w:cs="Calibri"/>
          <w:sz w:val="22"/>
          <w:szCs w:val="22"/>
        </w:rPr>
        <w:t xml:space="preserve"> and send money fast.</w:t>
      </w:r>
    </w:p>
    <w:p w14:paraId="582ACF1B" w14:textId="217DAB1F" w:rsidR="005401A0" w:rsidRPr="005401A0" w:rsidRDefault="005401A0" w:rsidP="005401A0">
      <w:pPr>
        <w:spacing w:line="257" w:lineRule="auto"/>
        <w:rPr>
          <w:rFonts w:ascii="Calibri" w:hAnsi="Calibri" w:cs="Calibri"/>
          <w:sz w:val="22"/>
          <w:szCs w:val="22"/>
        </w:rPr>
      </w:pPr>
      <w:r w:rsidRPr="005401A0">
        <w:rPr>
          <w:rFonts w:ascii="Calibri" w:hAnsi="Calibri" w:cs="Calibri"/>
          <w:sz w:val="22"/>
          <w:szCs w:val="22"/>
        </w:rPr>
        <w:t xml:space="preserve">Scammers will do everything they can to make the story seem real. Some use </w:t>
      </w:r>
      <w:r w:rsidR="004F372F">
        <w:rPr>
          <w:rFonts w:ascii="Calibri" w:hAnsi="Calibri" w:cs="Calibri"/>
          <w:sz w:val="22"/>
          <w:szCs w:val="22"/>
        </w:rPr>
        <w:t>fake</w:t>
      </w:r>
      <w:r w:rsidRPr="005401A0">
        <w:rPr>
          <w:rFonts w:ascii="Calibri" w:hAnsi="Calibri" w:cs="Calibri"/>
          <w:sz w:val="22"/>
          <w:szCs w:val="22"/>
        </w:rPr>
        <w:t xml:space="preserve"> caller ID to make it look like the call is coming from a police department or medical office. Others may use tools to </w:t>
      </w:r>
      <w:r w:rsidR="003023E1">
        <w:rPr>
          <w:rFonts w:ascii="Calibri" w:hAnsi="Calibri" w:cs="Calibri"/>
          <w:sz w:val="22"/>
          <w:szCs w:val="22"/>
        </w:rPr>
        <w:t>impersonate</w:t>
      </w:r>
      <w:r w:rsidRPr="005401A0">
        <w:rPr>
          <w:rFonts w:ascii="Calibri" w:hAnsi="Calibri" w:cs="Calibri"/>
          <w:sz w:val="22"/>
          <w:szCs w:val="22"/>
        </w:rPr>
        <w:t xml:space="preserve"> a grandchild’s v</w:t>
      </w:r>
      <w:r w:rsidR="003023E1">
        <w:rPr>
          <w:rFonts w:ascii="Calibri" w:hAnsi="Calibri" w:cs="Calibri"/>
          <w:sz w:val="22"/>
          <w:szCs w:val="22"/>
        </w:rPr>
        <w:t>oice</w:t>
      </w:r>
      <w:r w:rsidRPr="005401A0">
        <w:rPr>
          <w:rFonts w:ascii="Calibri" w:hAnsi="Calibri" w:cs="Calibri"/>
          <w:sz w:val="22"/>
          <w:szCs w:val="22"/>
        </w:rPr>
        <w:t>.</w:t>
      </w:r>
    </w:p>
    <w:p w14:paraId="7D58138D" w14:textId="70323DAF" w:rsidR="005401A0" w:rsidRPr="005401A0" w:rsidRDefault="005401A0" w:rsidP="005401A0">
      <w:pPr>
        <w:spacing w:line="257" w:lineRule="auto"/>
        <w:rPr>
          <w:rFonts w:ascii="Calibri" w:hAnsi="Calibri" w:cs="Calibri"/>
          <w:sz w:val="22"/>
          <w:szCs w:val="22"/>
        </w:rPr>
      </w:pPr>
      <w:r w:rsidRPr="005401A0">
        <w:rPr>
          <w:rFonts w:ascii="Calibri" w:hAnsi="Calibri" w:cs="Calibri"/>
          <w:sz w:val="22"/>
          <w:szCs w:val="22"/>
        </w:rPr>
        <w:t xml:space="preserve">Let elderly relatives know that any request for secrecy or urgency </w:t>
      </w:r>
      <w:r w:rsidR="00EB3CC2">
        <w:rPr>
          <w:rFonts w:ascii="Calibri" w:hAnsi="Calibri" w:cs="Calibri"/>
          <w:sz w:val="22"/>
          <w:szCs w:val="22"/>
        </w:rPr>
        <w:t>is a red flag</w:t>
      </w:r>
      <w:r w:rsidRPr="005401A0">
        <w:rPr>
          <w:rFonts w:ascii="Calibri" w:hAnsi="Calibri" w:cs="Calibri"/>
          <w:sz w:val="22"/>
          <w:szCs w:val="22"/>
        </w:rPr>
        <w:t xml:space="preserve">. Remind them to hang up and call </w:t>
      </w:r>
      <w:r w:rsidR="003023E1">
        <w:rPr>
          <w:rFonts w:ascii="Calibri" w:hAnsi="Calibri" w:cs="Calibri"/>
          <w:sz w:val="22"/>
          <w:szCs w:val="22"/>
        </w:rPr>
        <w:t>the</w:t>
      </w:r>
      <w:r w:rsidRPr="005401A0">
        <w:rPr>
          <w:rFonts w:ascii="Calibri" w:hAnsi="Calibri" w:cs="Calibri"/>
          <w:sz w:val="22"/>
          <w:szCs w:val="22"/>
        </w:rPr>
        <w:t xml:space="preserve"> number </w:t>
      </w:r>
      <w:r w:rsidR="00D16EFF">
        <w:rPr>
          <w:rFonts w:ascii="Calibri" w:hAnsi="Calibri" w:cs="Calibri"/>
          <w:sz w:val="22"/>
          <w:szCs w:val="22"/>
        </w:rPr>
        <w:t xml:space="preserve">they know </w:t>
      </w:r>
      <w:r w:rsidRPr="005401A0">
        <w:rPr>
          <w:rFonts w:ascii="Calibri" w:hAnsi="Calibri" w:cs="Calibri"/>
          <w:sz w:val="22"/>
          <w:szCs w:val="22"/>
        </w:rPr>
        <w:t xml:space="preserve">to </w:t>
      </w:r>
      <w:r w:rsidR="00AC780B">
        <w:rPr>
          <w:rFonts w:ascii="Calibri" w:hAnsi="Calibri" w:cs="Calibri"/>
          <w:sz w:val="22"/>
          <w:szCs w:val="22"/>
        </w:rPr>
        <w:t>verify</w:t>
      </w:r>
      <w:r w:rsidRPr="005401A0">
        <w:rPr>
          <w:rFonts w:ascii="Calibri" w:hAnsi="Calibri" w:cs="Calibri"/>
          <w:sz w:val="22"/>
          <w:szCs w:val="22"/>
        </w:rPr>
        <w:t xml:space="preserve"> before acting. It’s the safest way to confirm whether a call is real.</w:t>
      </w:r>
    </w:p>
    <w:p w14:paraId="36F2F2C6" w14:textId="1FED9B7D" w:rsidR="005401A0" w:rsidRPr="005401A0" w:rsidRDefault="005401A0" w:rsidP="005401A0">
      <w:pPr>
        <w:spacing w:line="257" w:lineRule="auto"/>
        <w:rPr>
          <w:rFonts w:ascii="Calibri" w:hAnsi="Calibri" w:cs="Calibri"/>
          <w:sz w:val="22"/>
          <w:szCs w:val="22"/>
        </w:rPr>
      </w:pPr>
      <w:r w:rsidRPr="005401A0">
        <w:rPr>
          <w:rFonts w:ascii="Calibri" w:hAnsi="Calibri" w:cs="Calibri"/>
          <w:b/>
          <w:bCs/>
          <w:sz w:val="22"/>
          <w:szCs w:val="22"/>
        </w:rPr>
        <w:t xml:space="preserve">Use a family password to </w:t>
      </w:r>
      <w:r w:rsidR="00D24646">
        <w:rPr>
          <w:rFonts w:ascii="Calibri" w:hAnsi="Calibri" w:cs="Calibri"/>
          <w:b/>
          <w:bCs/>
          <w:sz w:val="22"/>
          <w:szCs w:val="22"/>
        </w:rPr>
        <w:t>stay ahead</w:t>
      </w:r>
    </w:p>
    <w:p w14:paraId="215854CC" w14:textId="3912214F" w:rsidR="005401A0" w:rsidRPr="005401A0" w:rsidRDefault="005401A0" w:rsidP="005401A0">
      <w:pPr>
        <w:spacing w:line="257" w:lineRule="auto"/>
        <w:rPr>
          <w:rFonts w:ascii="Calibri" w:hAnsi="Calibri" w:cs="Calibri"/>
          <w:sz w:val="22"/>
          <w:szCs w:val="22"/>
        </w:rPr>
      </w:pPr>
      <w:r w:rsidRPr="005401A0">
        <w:rPr>
          <w:rFonts w:ascii="Calibri" w:hAnsi="Calibri" w:cs="Calibri"/>
          <w:sz w:val="22"/>
          <w:szCs w:val="22"/>
        </w:rPr>
        <w:t xml:space="preserve">One smart way to guard against scams is to </w:t>
      </w:r>
      <w:r w:rsidR="003023E1">
        <w:rPr>
          <w:rFonts w:ascii="Calibri" w:hAnsi="Calibri" w:cs="Calibri"/>
          <w:sz w:val="22"/>
          <w:szCs w:val="22"/>
        </w:rPr>
        <w:t>establish</w:t>
      </w:r>
      <w:r w:rsidRPr="005401A0">
        <w:rPr>
          <w:rFonts w:ascii="Calibri" w:hAnsi="Calibri" w:cs="Calibri"/>
          <w:sz w:val="22"/>
          <w:szCs w:val="22"/>
        </w:rPr>
        <w:t xml:space="preserve"> a family password</w:t>
      </w:r>
      <w:r w:rsidR="008C2A82">
        <w:rPr>
          <w:rFonts w:ascii="Calibri" w:hAnsi="Calibri" w:cs="Calibri"/>
          <w:sz w:val="22"/>
          <w:szCs w:val="22"/>
        </w:rPr>
        <w:t xml:space="preserve"> – </w:t>
      </w:r>
      <w:r w:rsidRPr="005401A0">
        <w:rPr>
          <w:rFonts w:ascii="Calibri" w:hAnsi="Calibri" w:cs="Calibri"/>
          <w:sz w:val="22"/>
          <w:szCs w:val="22"/>
        </w:rPr>
        <w:t xml:space="preserve">a unique word only trusted family members know. Pick something random, </w:t>
      </w:r>
      <w:r w:rsidR="008C2A82">
        <w:rPr>
          <w:rFonts w:ascii="Calibri" w:hAnsi="Calibri" w:cs="Calibri"/>
          <w:sz w:val="22"/>
          <w:szCs w:val="22"/>
        </w:rPr>
        <w:t>such as</w:t>
      </w:r>
      <w:r w:rsidRPr="005401A0">
        <w:rPr>
          <w:rFonts w:ascii="Calibri" w:hAnsi="Calibri" w:cs="Calibri"/>
          <w:sz w:val="22"/>
          <w:szCs w:val="22"/>
        </w:rPr>
        <w:t xml:space="preserve"> “butterscotch,” and use it regularly when calling or texting with grandparents. That way, if a scammer ever calls pretending to be a grandchild, your loved one knows to ask for the password. If the caller doesn’t know it, the call should end immediately.</w:t>
      </w:r>
    </w:p>
    <w:p w14:paraId="54B9D8CB" w14:textId="04CB87E6" w:rsidR="005401A0" w:rsidRPr="005401A0" w:rsidRDefault="005401A0" w:rsidP="005401A0">
      <w:pPr>
        <w:spacing w:line="257" w:lineRule="auto"/>
        <w:rPr>
          <w:rFonts w:ascii="Calibri" w:hAnsi="Calibri" w:cs="Calibri"/>
          <w:sz w:val="22"/>
          <w:szCs w:val="22"/>
        </w:rPr>
      </w:pPr>
      <w:r w:rsidRPr="005401A0">
        <w:rPr>
          <w:rFonts w:ascii="Calibri" w:hAnsi="Calibri" w:cs="Calibri"/>
          <w:sz w:val="22"/>
          <w:szCs w:val="22"/>
        </w:rPr>
        <w:t>It’s not always easy to spot a scam in the moment, especially when emotions are high. But by preparing ahead of time and setting some ground rules, you can help keep the people you care about safe.</w:t>
      </w:r>
    </w:p>
    <w:p w14:paraId="64EDBD1B" w14:textId="77777777" w:rsidR="005401A0" w:rsidRPr="005401A0" w:rsidRDefault="005401A0" w:rsidP="005401A0">
      <w:pPr>
        <w:spacing w:after="0" w:line="360" w:lineRule="auto"/>
        <w:rPr>
          <w:rFonts w:ascii="Calibri" w:hAnsi="Calibri" w:cs="Calibri"/>
          <w:sz w:val="22"/>
          <w:szCs w:val="22"/>
        </w:rPr>
      </w:pPr>
      <w:r w:rsidRPr="005401A0">
        <w:rPr>
          <w:rFonts w:ascii="Calibri" w:eastAsia="Calibri" w:hAnsi="Calibri" w:cs="Calibri"/>
          <w:b/>
          <w:bCs/>
          <w:color w:val="000000" w:themeColor="text1"/>
          <w:sz w:val="22"/>
          <w:szCs w:val="22"/>
        </w:rPr>
        <w:t>About the Iowa Bankers Association</w:t>
      </w:r>
    </w:p>
    <w:p w14:paraId="0F7CAF8B" w14:textId="77777777" w:rsidR="005401A0" w:rsidRPr="005401A0" w:rsidRDefault="005401A0" w:rsidP="005401A0">
      <w:pPr>
        <w:spacing w:line="257" w:lineRule="auto"/>
        <w:rPr>
          <w:rFonts w:ascii="Calibri" w:hAnsi="Calibri" w:cs="Calibri"/>
          <w:sz w:val="22"/>
          <w:szCs w:val="22"/>
        </w:rPr>
      </w:pPr>
      <w:r w:rsidRPr="005401A0">
        <w:rPr>
          <w:rFonts w:ascii="Calibri" w:eastAsia="Calibri" w:hAnsi="Calibri" w:cs="Calibri"/>
          <w:color w:val="000000" w:themeColor="text1"/>
          <w:sz w:val="22"/>
          <w:szCs w:val="22"/>
        </w:rPr>
        <w:t xml:space="preserve">The Iowa Bankers Association represents Iowa banks and savings institutions. Iowa bankers are committed to the values of honesty, hard work and community service, and have been a trusted resource for Iowans for more than 135 years. Iowa banks offer FDIC insurance and lend nearly $88 billion to help individuals, business owners and agriculture. Nearly 40,000 Iowans work at an Iowa bank, and bank employees volunteer more than 300,000 hours to support local communities each year. To learn more, visit </w:t>
      </w:r>
      <w:hyperlink r:id="rId6">
        <w:r w:rsidRPr="005401A0">
          <w:rPr>
            <w:rStyle w:val="Hyperlink"/>
            <w:rFonts w:ascii="Calibri" w:eastAsia="Calibri" w:hAnsi="Calibri" w:cs="Calibri"/>
            <w:color w:val="000000" w:themeColor="text1"/>
            <w:sz w:val="22"/>
            <w:szCs w:val="22"/>
          </w:rPr>
          <w:t>www.iowabankers.com</w:t>
        </w:r>
      </w:hyperlink>
      <w:r w:rsidRPr="005401A0">
        <w:rPr>
          <w:rFonts w:ascii="Calibri" w:eastAsia="Calibri" w:hAnsi="Calibri" w:cs="Calibri"/>
          <w:color w:val="000000" w:themeColor="text1"/>
          <w:sz w:val="22"/>
          <w:szCs w:val="22"/>
        </w:rPr>
        <w:t>.</w:t>
      </w:r>
    </w:p>
    <w:p w14:paraId="43965CAF" w14:textId="77777777" w:rsidR="00906434" w:rsidRPr="00906434" w:rsidRDefault="00906434" w:rsidP="00906434">
      <w:pPr>
        <w:rPr>
          <w:rFonts w:ascii="Calibri" w:hAnsi="Calibri" w:cs="Calibri"/>
          <w:sz w:val="22"/>
          <w:szCs w:val="22"/>
        </w:rPr>
      </w:pPr>
    </w:p>
    <w:p w14:paraId="60B7CC01" w14:textId="77777777" w:rsidR="00255989" w:rsidRPr="005401A0" w:rsidRDefault="00255989">
      <w:pPr>
        <w:rPr>
          <w:rFonts w:ascii="Calibri" w:hAnsi="Calibri" w:cs="Calibri"/>
          <w:sz w:val="22"/>
          <w:szCs w:val="22"/>
        </w:rPr>
      </w:pPr>
    </w:p>
    <w:sectPr w:rsidR="00255989" w:rsidRPr="005401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4D51B" w14:textId="77777777" w:rsidR="00AE3082" w:rsidRDefault="00AE3082" w:rsidP="002C592D">
      <w:pPr>
        <w:spacing w:after="0" w:line="240" w:lineRule="auto"/>
      </w:pPr>
      <w:r>
        <w:separator/>
      </w:r>
    </w:p>
  </w:endnote>
  <w:endnote w:type="continuationSeparator" w:id="0">
    <w:p w14:paraId="59149FAA" w14:textId="77777777" w:rsidR="00AE3082" w:rsidRDefault="00AE3082" w:rsidP="002C5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4058B" w14:textId="77777777" w:rsidR="00AE3082" w:rsidRDefault="00AE3082" w:rsidP="002C592D">
      <w:pPr>
        <w:spacing w:after="0" w:line="240" w:lineRule="auto"/>
      </w:pPr>
      <w:r>
        <w:separator/>
      </w:r>
    </w:p>
  </w:footnote>
  <w:footnote w:type="continuationSeparator" w:id="0">
    <w:p w14:paraId="39ECF2D1" w14:textId="77777777" w:rsidR="00AE3082" w:rsidRDefault="00AE3082" w:rsidP="002C59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434"/>
    <w:rsid w:val="00046D7B"/>
    <w:rsid w:val="000B41CB"/>
    <w:rsid w:val="000D0FC9"/>
    <w:rsid w:val="001150BD"/>
    <w:rsid w:val="001C092B"/>
    <w:rsid w:val="0022299E"/>
    <w:rsid w:val="00255989"/>
    <w:rsid w:val="002C592D"/>
    <w:rsid w:val="002D0FF9"/>
    <w:rsid w:val="003023E1"/>
    <w:rsid w:val="004B3727"/>
    <w:rsid w:val="004F372F"/>
    <w:rsid w:val="00525DEA"/>
    <w:rsid w:val="005401A0"/>
    <w:rsid w:val="0060752C"/>
    <w:rsid w:val="00737733"/>
    <w:rsid w:val="008078D8"/>
    <w:rsid w:val="008C2A82"/>
    <w:rsid w:val="00906434"/>
    <w:rsid w:val="00A44F37"/>
    <w:rsid w:val="00AC780B"/>
    <w:rsid w:val="00AE3082"/>
    <w:rsid w:val="00B76F1D"/>
    <w:rsid w:val="00BD6916"/>
    <w:rsid w:val="00C22721"/>
    <w:rsid w:val="00C25C5C"/>
    <w:rsid w:val="00D15559"/>
    <w:rsid w:val="00D16EFF"/>
    <w:rsid w:val="00D24646"/>
    <w:rsid w:val="00D70F89"/>
    <w:rsid w:val="00E20F40"/>
    <w:rsid w:val="00EB3CC2"/>
    <w:rsid w:val="00ED33BE"/>
    <w:rsid w:val="00EE171D"/>
    <w:rsid w:val="00F44EE8"/>
    <w:rsid w:val="00F92332"/>
    <w:rsid w:val="00FD793A"/>
    <w:rsid w:val="00FF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4D86F"/>
  <w15:chartTrackingRefBased/>
  <w15:docId w15:val="{32923874-723F-4E77-AB5F-6B9FED73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4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64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64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64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64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64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64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64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64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4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64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64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64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64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64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64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64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6434"/>
    <w:rPr>
      <w:rFonts w:eastAsiaTheme="majorEastAsia" w:cstheme="majorBidi"/>
      <w:color w:val="272727" w:themeColor="text1" w:themeTint="D8"/>
    </w:rPr>
  </w:style>
  <w:style w:type="paragraph" w:styleId="Title">
    <w:name w:val="Title"/>
    <w:basedOn w:val="Normal"/>
    <w:next w:val="Normal"/>
    <w:link w:val="TitleChar"/>
    <w:uiPriority w:val="10"/>
    <w:qFormat/>
    <w:rsid w:val="009064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4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4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64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6434"/>
    <w:pPr>
      <w:spacing w:before="160"/>
      <w:jc w:val="center"/>
    </w:pPr>
    <w:rPr>
      <w:i/>
      <w:iCs/>
      <w:color w:val="404040" w:themeColor="text1" w:themeTint="BF"/>
    </w:rPr>
  </w:style>
  <w:style w:type="character" w:customStyle="1" w:styleId="QuoteChar">
    <w:name w:val="Quote Char"/>
    <w:basedOn w:val="DefaultParagraphFont"/>
    <w:link w:val="Quote"/>
    <w:uiPriority w:val="29"/>
    <w:rsid w:val="00906434"/>
    <w:rPr>
      <w:i/>
      <w:iCs/>
      <w:color w:val="404040" w:themeColor="text1" w:themeTint="BF"/>
    </w:rPr>
  </w:style>
  <w:style w:type="paragraph" w:styleId="ListParagraph">
    <w:name w:val="List Paragraph"/>
    <w:basedOn w:val="Normal"/>
    <w:uiPriority w:val="34"/>
    <w:qFormat/>
    <w:rsid w:val="00906434"/>
    <w:pPr>
      <w:ind w:left="720"/>
      <w:contextualSpacing/>
    </w:pPr>
  </w:style>
  <w:style w:type="character" w:styleId="IntenseEmphasis">
    <w:name w:val="Intense Emphasis"/>
    <w:basedOn w:val="DefaultParagraphFont"/>
    <w:uiPriority w:val="21"/>
    <w:qFormat/>
    <w:rsid w:val="00906434"/>
    <w:rPr>
      <w:i/>
      <w:iCs/>
      <w:color w:val="0F4761" w:themeColor="accent1" w:themeShade="BF"/>
    </w:rPr>
  </w:style>
  <w:style w:type="paragraph" w:styleId="IntenseQuote">
    <w:name w:val="Intense Quote"/>
    <w:basedOn w:val="Normal"/>
    <w:next w:val="Normal"/>
    <w:link w:val="IntenseQuoteChar"/>
    <w:uiPriority w:val="30"/>
    <w:qFormat/>
    <w:rsid w:val="009064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6434"/>
    <w:rPr>
      <w:i/>
      <w:iCs/>
      <w:color w:val="0F4761" w:themeColor="accent1" w:themeShade="BF"/>
    </w:rPr>
  </w:style>
  <w:style w:type="character" w:styleId="IntenseReference">
    <w:name w:val="Intense Reference"/>
    <w:basedOn w:val="DefaultParagraphFont"/>
    <w:uiPriority w:val="32"/>
    <w:qFormat/>
    <w:rsid w:val="00906434"/>
    <w:rPr>
      <w:b/>
      <w:bCs/>
      <w:smallCaps/>
      <w:color w:val="0F4761" w:themeColor="accent1" w:themeShade="BF"/>
      <w:spacing w:val="5"/>
    </w:rPr>
  </w:style>
  <w:style w:type="character" w:styleId="Hyperlink">
    <w:name w:val="Hyperlink"/>
    <w:basedOn w:val="DefaultParagraphFont"/>
    <w:uiPriority w:val="99"/>
    <w:unhideWhenUsed/>
    <w:rsid w:val="00906434"/>
    <w:rPr>
      <w:color w:val="467886"/>
      <w:u w:val="single"/>
    </w:rPr>
  </w:style>
  <w:style w:type="paragraph" w:styleId="Header">
    <w:name w:val="header"/>
    <w:basedOn w:val="Normal"/>
    <w:link w:val="HeaderChar"/>
    <w:uiPriority w:val="99"/>
    <w:unhideWhenUsed/>
    <w:rsid w:val="002C5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92D"/>
  </w:style>
  <w:style w:type="paragraph" w:styleId="Footer">
    <w:name w:val="footer"/>
    <w:basedOn w:val="Normal"/>
    <w:link w:val="FooterChar"/>
    <w:uiPriority w:val="99"/>
    <w:unhideWhenUsed/>
    <w:rsid w:val="002C5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73906">
      <w:bodyDiv w:val="1"/>
      <w:marLeft w:val="0"/>
      <w:marRight w:val="0"/>
      <w:marTop w:val="0"/>
      <w:marBottom w:val="0"/>
      <w:divBdr>
        <w:top w:val="none" w:sz="0" w:space="0" w:color="auto"/>
        <w:left w:val="none" w:sz="0" w:space="0" w:color="auto"/>
        <w:bottom w:val="none" w:sz="0" w:space="0" w:color="auto"/>
        <w:right w:val="none" w:sz="0" w:space="0" w:color="auto"/>
      </w:divBdr>
    </w:div>
    <w:div w:id="624316323">
      <w:bodyDiv w:val="1"/>
      <w:marLeft w:val="0"/>
      <w:marRight w:val="0"/>
      <w:marTop w:val="0"/>
      <w:marBottom w:val="0"/>
      <w:divBdr>
        <w:top w:val="none" w:sz="0" w:space="0" w:color="auto"/>
        <w:left w:val="none" w:sz="0" w:space="0" w:color="auto"/>
        <w:bottom w:val="none" w:sz="0" w:space="0" w:color="auto"/>
        <w:right w:val="none" w:sz="0" w:space="0" w:color="auto"/>
      </w:divBdr>
    </w:div>
    <w:div w:id="1386416082">
      <w:bodyDiv w:val="1"/>
      <w:marLeft w:val="0"/>
      <w:marRight w:val="0"/>
      <w:marTop w:val="0"/>
      <w:marBottom w:val="0"/>
      <w:divBdr>
        <w:top w:val="none" w:sz="0" w:space="0" w:color="auto"/>
        <w:left w:val="none" w:sz="0" w:space="0" w:color="auto"/>
        <w:bottom w:val="none" w:sz="0" w:space="0" w:color="auto"/>
        <w:right w:val="none" w:sz="0" w:space="0" w:color="auto"/>
      </w:divBdr>
    </w:div>
    <w:div w:id="168894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owabankers.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403</Words>
  <Characters>2303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Iowa Bankers</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Jass, Tyler</dc:creator>
  <cp:keywords/>
  <dc:description/>
  <cp:lastModifiedBy>Lensmeyer, Jenica</cp:lastModifiedBy>
  <cp:revision>2</cp:revision>
  <dcterms:created xsi:type="dcterms:W3CDTF">2025-06-02T13:40:00Z</dcterms:created>
  <dcterms:modified xsi:type="dcterms:W3CDTF">2025-06-02T13:40:00Z</dcterms:modified>
</cp:coreProperties>
</file>